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FF7" w:rsidRDefault="00F1516B">
      <w:pPr>
        <w:rPr>
          <w:rFonts w:ascii="Times New Roman" w:hAnsi="Times New Roman" w:cs="Times New Roman"/>
          <w:color w:val="FF0000"/>
          <w:sz w:val="28"/>
          <w:szCs w:val="28"/>
          <w:lang w:val="en-US"/>
        </w:rPr>
      </w:pPr>
      <w:bookmarkStart w:id="0" w:name="_GoBack"/>
      <w:bookmarkEnd w:id="0"/>
      <w:r w:rsidRPr="00F1516B">
        <w:rPr>
          <w:rFonts w:ascii="Times New Roman" w:hAnsi="Times New Roman" w:cs="Times New Roman"/>
          <w:color w:val="FF0000"/>
          <w:sz w:val="28"/>
          <w:szCs w:val="28"/>
        </w:rPr>
        <w:t xml:space="preserve">     </w:t>
      </w:r>
    </w:p>
    <w:p w:rsidR="00DB0FF7" w:rsidRDefault="00DB0FF7">
      <w:pPr>
        <w:rPr>
          <w:rFonts w:ascii="Times New Roman" w:hAnsi="Times New Roman" w:cs="Times New Roman"/>
          <w:color w:val="FF0000"/>
          <w:sz w:val="28"/>
          <w:szCs w:val="28"/>
          <w:lang w:val="en-US"/>
        </w:rPr>
      </w:pPr>
    </w:p>
    <w:p w:rsidR="00280E78" w:rsidRPr="00F1516B" w:rsidRDefault="00DB0D9F">
      <w:pPr>
        <w:rPr>
          <w:rFonts w:ascii="Times New Roman" w:hAnsi="Times New Roman" w:cs="Times New Roman"/>
          <w:i/>
          <w:color w:val="FF0000"/>
          <w:sz w:val="32"/>
          <w:szCs w:val="32"/>
        </w:rPr>
      </w:pPr>
      <w:r w:rsidRPr="00F1516B">
        <w:rPr>
          <w:rFonts w:ascii="Times New Roman" w:hAnsi="Times New Roman" w:cs="Times New Roman"/>
          <w:i/>
          <w:color w:val="FF0000"/>
          <w:sz w:val="32"/>
          <w:szCs w:val="32"/>
        </w:rPr>
        <w:t>Раннее обуч</w:t>
      </w:r>
      <w:r w:rsidR="009430A9" w:rsidRPr="009430A9">
        <w:rPr>
          <w:rFonts w:ascii="Times New Roman" w:hAnsi="Times New Roman" w:cs="Times New Roman"/>
          <w:i/>
          <w:noProof/>
          <w:color w:val="FF0000"/>
          <w:sz w:val="32"/>
          <w:szCs w:val="32"/>
          <w:lang w:eastAsia="ru-RU"/>
        </w:rPr>
        <w:drawing>
          <wp:anchor distT="0" distB="0" distL="114300" distR="114300" simplePos="0" relativeHeight="251661312" behindDoc="0" locked="0" layoutInCell="1" allowOverlap="1">
            <wp:simplePos x="1524000" y="1181100"/>
            <wp:positionH relativeFrom="margin">
              <wp:align>left</wp:align>
            </wp:positionH>
            <wp:positionV relativeFrom="margin">
              <wp:align>top</wp:align>
            </wp:positionV>
            <wp:extent cx="2700020" cy="1752600"/>
            <wp:effectExtent l="19050" t="0" r="5080" b="0"/>
            <wp:wrapSquare wrapText="bothSides"/>
            <wp:docPr id="5" name="Рисунок 1" descr="http://womaninstinct.ru/media/k2/items/cache/814d386f5c4138112e5fa70430be6661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maninstinct.ru/media/k2/items/cache/814d386f5c4138112e5fa70430be6661_L.jpg"/>
                    <pic:cNvPicPr>
                      <a:picLocks noChangeAspect="1" noChangeArrowheads="1"/>
                    </pic:cNvPicPr>
                  </pic:nvPicPr>
                  <pic:blipFill>
                    <a:blip r:embed="rId5" cstate="print"/>
                    <a:srcRect/>
                    <a:stretch>
                      <a:fillRect/>
                    </a:stretch>
                  </pic:blipFill>
                  <pic:spPr bwMode="auto">
                    <a:xfrm>
                      <a:off x="0" y="0"/>
                      <a:ext cx="2700020" cy="1752600"/>
                    </a:xfrm>
                    <a:prstGeom prst="rect">
                      <a:avLst/>
                    </a:prstGeom>
                    <a:noFill/>
                    <a:ln w="9525">
                      <a:noFill/>
                      <a:miter lim="800000"/>
                      <a:headEnd/>
                      <a:tailEnd/>
                    </a:ln>
                  </pic:spPr>
                </pic:pic>
              </a:graphicData>
            </a:graphic>
          </wp:anchor>
        </w:drawing>
      </w:r>
      <w:r w:rsidRPr="00F1516B">
        <w:rPr>
          <w:rFonts w:ascii="Times New Roman" w:hAnsi="Times New Roman" w:cs="Times New Roman"/>
          <w:i/>
          <w:color w:val="FF0000"/>
          <w:sz w:val="32"/>
          <w:szCs w:val="32"/>
        </w:rPr>
        <w:t xml:space="preserve">ение чтению: потребность, необходимость или дань моде? </w:t>
      </w:r>
      <w:r w:rsidR="009430A9">
        <w:rPr>
          <w:noProof/>
          <w:lang w:eastAsia="ru-RU"/>
        </w:rPr>
        <w:drawing>
          <wp:anchor distT="0" distB="0" distL="114300" distR="114300" simplePos="0" relativeHeight="251660288" behindDoc="0" locked="0" layoutInCell="1" allowOverlap="1">
            <wp:simplePos x="476250" y="3200400"/>
            <wp:positionH relativeFrom="margin">
              <wp:align>right</wp:align>
            </wp:positionH>
            <wp:positionV relativeFrom="margin">
              <wp:align>bottom</wp:align>
            </wp:positionV>
            <wp:extent cx="3996055" cy="2619375"/>
            <wp:effectExtent l="19050" t="0" r="4445" b="0"/>
            <wp:wrapSquare wrapText="bothSides"/>
            <wp:docPr id="3" name="Рисунок 10" descr="http://www.uaua.info/pictures_ckfinder/images/%D0%A0%D0%B5%D1%87%D0%B5%D0%B2%D0%BE%D0%B5-%D1%80%D0%B0%D0%B7%D0%B2%D0%B8%D1%82%D0%B8%D0%B5-%D1%80%D0%B5%D0%B1%D0%B5%D0%BD%D0%BA%D0%B0-%D0%B4%D0%BE-3-%D1%85-%D0%BB%D0%B5%D1%82-539x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aua.info/pictures_ckfinder/images/%D0%A0%D0%B5%D1%87%D0%B5%D0%B2%D0%BE%D0%B5-%D1%80%D0%B0%D0%B7%D0%B2%D0%B8%D1%82%D0%B8%D0%B5-%D1%80%D0%B5%D0%B1%D0%B5%D0%BD%D0%BA%D0%B0-%D0%B4%D0%BE-3-%D1%85-%D0%BB%D0%B5%D1%82-539x350.jpg"/>
                    <pic:cNvPicPr>
                      <a:picLocks noChangeAspect="1" noChangeArrowheads="1"/>
                    </pic:cNvPicPr>
                  </pic:nvPicPr>
                  <pic:blipFill>
                    <a:blip r:embed="rId6" cstate="print"/>
                    <a:srcRect/>
                    <a:stretch>
                      <a:fillRect/>
                    </a:stretch>
                  </pic:blipFill>
                  <pic:spPr bwMode="auto">
                    <a:xfrm>
                      <a:off x="0" y="0"/>
                      <a:ext cx="3996055" cy="2619375"/>
                    </a:xfrm>
                    <a:prstGeom prst="rect">
                      <a:avLst/>
                    </a:prstGeom>
                    <a:noFill/>
                    <a:ln w="9525">
                      <a:noFill/>
                      <a:miter lim="800000"/>
                      <a:headEnd/>
                      <a:tailEnd/>
                    </a:ln>
                  </pic:spPr>
                </pic:pic>
              </a:graphicData>
            </a:graphic>
          </wp:anchor>
        </w:drawing>
      </w:r>
    </w:p>
    <w:p w:rsidR="00DB0D9F" w:rsidRDefault="00DB0D9F">
      <w:pPr>
        <w:rPr>
          <w:rFonts w:ascii="Times New Roman" w:hAnsi="Times New Roman" w:cs="Times New Roman"/>
          <w:sz w:val="28"/>
          <w:szCs w:val="28"/>
        </w:rPr>
      </w:pPr>
      <w:r>
        <w:rPr>
          <w:rFonts w:ascii="Times New Roman" w:hAnsi="Times New Roman" w:cs="Times New Roman"/>
          <w:sz w:val="28"/>
          <w:szCs w:val="28"/>
        </w:rPr>
        <w:tab/>
        <w:t>Можно ли ребёнка 2-3лет научить читать? Этот вопрос приходится слышать от родителей. Хочется спросить в ответ: « А зачем вы хотите научить читать двухлетнего малыша? Неужели только для того, чтобы демонстрировать его способности перед знакомыми?». « Но он сам выучил буквы. Значит, у него есть потребность в этом», - могут возразить родители. Да, информационный бум- примета нашего времени, и малыш ощущает это на себе.</w:t>
      </w:r>
    </w:p>
    <w:p w:rsidR="00DB0D9F" w:rsidRPr="00AC61E2" w:rsidRDefault="00DB0D9F" w:rsidP="00AC61E2">
      <w:pPr>
        <w:ind w:firstLine="708"/>
        <w:rPr>
          <w:rFonts w:ascii="Times New Roman" w:hAnsi="Times New Roman" w:cs="Times New Roman"/>
          <w:sz w:val="28"/>
          <w:szCs w:val="28"/>
        </w:rPr>
      </w:pPr>
      <w:r>
        <w:rPr>
          <w:rFonts w:ascii="Times New Roman" w:hAnsi="Times New Roman" w:cs="Times New Roman"/>
          <w:sz w:val="28"/>
          <w:szCs w:val="28"/>
        </w:rPr>
        <w:t>Некоторые родители полагают, что если ребёнка научить читать в 1,5-2года, то в дальнейшем он будет опережать в развитии своих сверстников.</w:t>
      </w:r>
      <w:r w:rsidR="00F93563">
        <w:rPr>
          <w:rFonts w:ascii="Times New Roman" w:hAnsi="Times New Roman" w:cs="Times New Roman"/>
          <w:sz w:val="28"/>
          <w:szCs w:val="28"/>
        </w:rPr>
        <w:t xml:space="preserve"> Это заблуждение. Ещё несколько лет назад трудно было дискутировать по данному вопросу. Помогли исследования, направленные на изучение потенциальных возможностей детей раннего возраста. В частности, ученых интересовали психологические особенности самого процесса усвоения ребёнком букв и элементов грамоты. Что малыш приобретает и что, возможно, теряет, учась читать и писать в столь нежном возрасте?</w:t>
      </w:r>
    </w:p>
    <w:p w:rsidR="00AC61E2" w:rsidRDefault="00AC61E2" w:rsidP="00AC61E2">
      <w:pPr>
        <w:ind w:firstLine="708"/>
        <w:rPr>
          <w:rFonts w:ascii="Times New Roman" w:hAnsi="Times New Roman" w:cs="Times New Roman"/>
          <w:sz w:val="28"/>
          <w:szCs w:val="28"/>
        </w:rPr>
      </w:pPr>
      <w:r>
        <w:rPr>
          <w:rFonts w:ascii="Times New Roman" w:hAnsi="Times New Roman" w:cs="Times New Roman"/>
          <w:sz w:val="28"/>
          <w:szCs w:val="28"/>
        </w:rPr>
        <w:t xml:space="preserve">В процессе работы стало ясно, что ребёнок 2 лет сам, т.е. без инициативы взрослых, выучить буквы не может! Даже заинтересованно рассматривая замысловатые </w:t>
      </w:r>
      <w:proofErr w:type="gramStart"/>
      <w:r>
        <w:rPr>
          <w:rFonts w:ascii="Times New Roman" w:hAnsi="Times New Roman" w:cs="Times New Roman"/>
          <w:sz w:val="28"/>
          <w:szCs w:val="28"/>
        </w:rPr>
        <w:t>« узоры</w:t>
      </w:r>
      <w:proofErr w:type="gramEnd"/>
      <w:r>
        <w:rPr>
          <w:rFonts w:ascii="Times New Roman" w:hAnsi="Times New Roman" w:cs="Times New Roman"/>
          <w:sz w:val="28"/>
          <w:szCs w:val="28"/>
        </w:rPr>
        <w:t xml:space="preserve">»-буквы, изображенные на кубиках, лото или  игрушках, он не стремится запомнить их. Запоминание начинается после того, как взрослый назовёт буквы и будет повторять их каждый день, находя очертания букв в окружающих предметах: «о»- кружок, </w:t>
      </w:r>
      <w:proofErr w:type="spellStart"/>
      <w:r>
        <w:rPr>
          <w:rFonts w:ascii="Times New Roman" w:hAnsi="Times New Roman" w:cs="Times New Roman"/>
          <w:sz w:val="28"/>
          <w:szCs w:val="28"/>
        </w:rPr>
        <w:t>бараночка</w:t>
      </w:r>
      <w:proofErr w:type="spellEnd"/>
      <w:r>
        <w:rPr>
          <w:rFonts w:ascii="Times New Roman" w:hAnsi="Times New Roman" w:cs="Times New Roman"/>
          <w:sz w:val="28"/>
          <w:szCs w:val="28"/>
        </w:rPr>
        <w:t>; «у»- трубочка, дудочка и т.д.</w:t>
      </w:r>
    </w:p>
    <w:p w:rsidR="00AC61E2" w:rsidRDefault="008D3FEC" w:rsidP="00AC61E2">
      <w:pPr>
        <w:ind w:firstLine="708"/>
        <w:rPr>
          <w:rFonts w:ascii="Times New Roman" w:hAnsi="Times New Roman" w:cs="Times New Roman"/>
          <w:sz w:val="28"/>
          <w:szCs w:val="28"/>
        </w:rPr>
      </w:pPr>
      <w:r>
        <w:rPr>
          <w:rFonts w:ascii="Times New Roman" w:hAnsi="Times New Roman" w:cs="Times New Roman"/>
          <w:sz w:val="28"/>
          <w:szCs w:val="28"/>
        </w:rPr>
        <w:t>Со временем дети сами начинают «находить» букв предметах.</w:t>
      </w:r>
      <w:r w:rsidR="00350944">
        <w:rPr>
          <w:rFonts w:ascii="Times New Roman" w:hAnsi="Times New Roman" w:cs="Times New Roman"/>
          <w:sz w:val="28"/>
          <w:szCs w:val="28"/>
        </w:rPr>
        <w:t xml:space="preserve"> </w:t>
      </w:r>
      <w:r w:rsidR="00687694">
        <w:rPr>
          <w:rFonts w:ascii="Times New Roman" w:hAnsi="Times New Roman" w:cs="Times New Roman"/>
          <w:sz w:val="28"/>
          <w:szCs w:val="28"/>
        </w:rPr>
        <w:t>Первые две- три буквы малыш запоминает, прилагая определённые усилия, а затем догадывается, что изображение, которое он рассматривает, должно иметь название</w:t>
      </w:r>
      <w:r w:rsidR="00871844">
        <w:rPr>
          <w:rFonts w:ascii="Times New Roman" w:hAnsi="Times New Roman" w:cs="Times New Roman"/>
          <w:sz w:val="28"/>
          <w:szCs w:val="28"/>
        </w:rPr>
        <w:t xml:space="preserve">, как и любая </w:t>
      </w:r>
      <w:proofErr w:type="gramStart"/>
      <w:r w:rsidR="00871844">
        <w:rPr>
          <w:rFonts w:ascii="Times New Roman" w:hAnsi="Times New Roman" w:cs="Times New Roman"/>
          <w:sz w:val="28"/>
          <w:szCs w:val="28"/>
        </w:rPr>
        <w:t>картинка,-</w:t>
      </w:r>
      <w:proofErr w:type="gramEnd"/>
      <w:r w:rsidR="00871844">
        <w:rPr>
          <w:rFonts w:ascii="Times New Roman" w:hAnsi="Times New Roman" w:cs="Times New Roman"/>
          <w:sz w:val="28"/>
          <w:szCs w:val="28"/>
        </w:rPr>
        <w:t xml:space="preserve"> петушок, собачка, кошка. С этого момента он, как это подметили многие родители, начинает требовать, чтобы взрослые называли незнакомую букву</w:t>
      </w:r>
      <w:r w:rsidR="00EB1FE4">
        <w:rPr>
          <w:rFonts w:ascii="Times New Roman" w:hAnsi="Times New Roman" w:cs="Times New Roman"/>
          <w:sz w:val="28"/>
          <w:szCs w:val="28"/>
        </w:rPr>
        <w:t xml:space="preserve">. Но маленьким ребёнком движет не желание научиться читать. Он «откликается» на букву- предмет, а не на графическое изображение звука родного языка, элемент </w:t>
      </w:r>
      <w:r w:rsidR="00EB1FE4">
        <w:rPr>
          <w:rFonts w:ascii="Times New Roman" w:hAnsi="Times New Roman" w:cs="Times New Roman"/>
          <w:sz w:val="28"/>
          <w:szCs w:val="28"/>
        </w:rPr>
        <w:lastRenderedPageBreak/>
        <w:t>печатного слова. Воспринимая букву как предмет, малыш запоминает ее название так же, как названия предметов, которые его окружают. Поэтому дети довольно быстро запоминают буквы на кубиках точно так же, как имена своих кукол, героев сказок, близких людей. Несколько позднее малыш начинает находить знакомые буквы на рекламных вывесках, в заголовках газет. Исследования показали, что практически все здоровые дети 2-3 лет способны запомнить алфавит, а в 3-3,5 года научиться читать отдельные слова.</w:t>
      </w:r>
    </w:p>
    <w:p w:rsidR="00EB1FE4" w:rsidRDefault="00EB1FE4" w:rsidP="00AC61E2">
      <w:pPr>
        <w:ind w:firstLine="708"/>
        <w:rPr>
          <w:rFonts w:ascii="Times New Roman" w:hAnsi="Times New Roman" w:cs="Times New Roman"/>
          <w:sz w:val="28"/>
          <w:szCs w:val="28"/>
        </w:rPr>
      </w:pPr>
      <w:r>
        <w:rPr>
          <w:rFonts w:ascii="Times New Roman" w:hAnsi="Times New Roman" w:cs="Times New Roman"/>
          <w:sz w:val="28"/>
          <w:szCs w:val="28"/>
        </w:rPr>
        <w:t xml:space="preserve">И всё же этот опыт не позволяет рекомендовать раннее обучение грамоте. Почему? Из опасения, что родители начнут форсировать </w:t>
      </w:r>
      <w:r w:rsidR="006B4324">
        <w:rPr>
          <w:rFonts w:ascii="Times New Roman" w:hAnsi="Times New Roman" w:cs="Times New Roman"/>
          <w:sz w:val="28"/>
          <w:szCs w:val="28"/>
        </w:rPr>
        <w:t>усвоение грамоты всеми средствами, заставляя малютку зубрить алфавит. Такое бессистемное натаскивание сопряжено с известными нервными перегрузками и может только помешать последующему обучению грамоте.</w:t>
      </w:r>
    </w:p>
    <w:p w:rsidR="006B4324" w:rsidRDefault="006B4324" w:rsidP="00AC61E2">
      <w:pPr>
        <w:ind w:firstLine="708"/>
        <w:rPr>
          <w:rFonts w:ascii="Times New Roman" w:hAnsi="Times New Roman" w:cs="Times New Roman"/>
          <w:sz w:val="28"/>
          <w:szCs w:val="28"/>
        </w:rPr>
      </w:pPr>
      <w:r>
        <w:rPr>
          <w:rFonts w:ascii="Times New Roman" w:hAnsi="Times New Roman" w:cs="Times New Roman"/>
          <w:sz w:val="28"/>
          <w:szCs w:val="28"/>
        </w:rPr>
        <w:t xml:space="preserve">В комнате можно </w:t>
      </w:r>
      <w:proofErr w:type="gramStart"/>
      <w:r>
        <w:rPr>
          <w:rFonts w:ascii="Times New Roman" w:hAnsi="Times New Roman" w:cs="Times New Roman"/>
          <w:sz w:val="28"/>
          <w:szCs w:val="28"/>
        </w:rPr>
        <w:t>повесить(</w:t>
      </w:r>
      <w:proofErr w:type="gramEnd"/>
      <w:r>
        <w:rPr>
          <w:rFonts w:ascii="Times New Roman" w:hAnsi="Times New Roman" w:cs="Times New Roman"/>
          <w:sz w:val="28"/>
          <w:szCs w:val="28"/>
        </w:rPr>
        <w:t>на уровне глаз ребёнка) таблички с буквами или плакат с алфавитом и назвать буквы- и только. Не надо требовать от малыша того, что несвойственно его возрасту.</w:t>
      </w:r>
    </w:p>
    <w:p w:rsidR="006B4324" w:rsidRPr="004A038F" w:rsidRDefault="009430A9" w:rsidP="00AC61E2">
      <w:pPr>
        <w:ind w:firstLine="708"/>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599815" cy="2367280"/>
            <wp:effectExtent l="19050" t="0" r="635" b="0"/>
            <wp:wrapSquare wrapText="bothSides"/>
            <wp:docPr id="4"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cstate="print"/>
                    <a:srcRect/>
                    <a:stretch>
                      <a:fillRect/>
                    </a:stretch>
                  </pic:blipFill>
                  <pic:spPr bwMode="auto">
                    <a:xfrm>
                      <a:off x="0" y="0"/>
                      <a:ext cx="3599815" cy="2367280"/>
                    </a:xfrm>
                    <a:prstGeom prst="rect">
                      <a:avLst/>
                    </a:prstGeom>
                    <a:noFill/>
                    <a:ln w="9525">
                      <a:noFill/>
                      <a:miter lim="800000"/>
                      <a:headEnd/>
                      <a:tailEnd/>
                    </a:ln>
                  </pic:spPr>
                </pic:pic>
              </a:graphicData>
            </a:graphic>
          </wp:anchor>
        </w:drawing>
      </w:r>
      <w:r w:rsidR="006B4324">
        <w:rPr>
          <w:rFonts w:ascii="Times New Roman" w:hAnsi="Times New Roman" w:cs="Times New Roman"/>
          <w:b/>
          <w:sz w:val="28"/>
          <w:szCs w:val="28"/>
        </w:rPr>
        <w:t xml:space="preserve">Запоминание алфавита и чтение- разные действия. </w:t>
      </w:r>
      <w:r w:rsidR="006B4324">
        <w:rPr>
          <w:rFonts w:ascii="Times New Roman" w:hAnsi="Times New Roman" w:cs="Times New Roman"/>
          <w:sz w:val="28"/>
          <w:szCs w:val="28"/>
        </w:rPr>
        <w:t>Чтение- это не просто название букв, а умение составлять из них слова, что требует серьёзного синтеза. Поэтому ранним обучением грамоте надо заниматься избирательно, вдумчиво и лишь до того момента, пока малышу это интересно. Дети раннего возраста должны много двигаться, манипулировать предметами (игрушками), накапливать сенсорную информацию об окружающем мире: брать в руки предметы</w:t>
      </w:r>
      <w:r w:rsidR="008B7DD8">
        <w:rPr>
          <w:rFonts w:ascii="Times New Roman" w:hAnsi="Times New Roman" w:cs="Times New Roman"/>
          <w:sz w:val="28"/>
          <w:szCs w:val="28"/>
        </w:rPr>
        <w:t>, вкладывать один в другой, ощупывать, бросать кубики, шарики и т.п. Предметная деятельность является ведущей на данном этапе. Никакая книга, в которой нарисованы те же кубики и шарики, не заменит ребёнку реальной действительности, предметного взаимодействия с окружающей средой. Родители должны знать эти особенности раннего возраста.</w:t>
      </w:r>
    </w:p>
    <w:p w:rsidR="004A038F" w:rsidRDefault="004A038F" w:rsidP="00AC61E2">
      <w:pPr>
        <w:ind w:firstLine="708"/>
        <w:rPr>
          <w:rFonts w:ascii="Times New Roman" w:hAnsi="Times New Roman" w:cs="Times New Roman"/>
          <w:sz w:val="28"/>
          <w:szCs w:val="28"/>
        </w:rPr>
      </w:pPr>
      <w:r>
        <w:rPr>
          <w:rFonts w:ascii="Times New Roman" w:hAnsi="Times New Roman" w:cs="Times New Roman"/>
          <w:sz w:val="28"/>
          <w:szCs w:val="28"/>
        </w:rPr>
        <w:t xml:space="preserve">У ребёнка первых трёх лет жизни преобладает наглядно- действенное </w:t>
      </w:r>
      <w:proofErr w:type="gramStart"/>
      <w:r>
        <w:rPr>
          <w:rFonts w:ascii="Times New Roman" w:hAnsi="Times New Roman" w:cs="Times New Roman"/>
          <w:sz w:val="28"/>
          <w:szCs w:val="28"/>
        </w:rPr>
        <w:t>мышление( сенсомоторный</w:t>
      </w:r>
      <w:proofErr w:type="gramEnd"/>
      <w:r>
        <w:rPr>
          <w:rFonts w:ascii="Times New Roman" w:hAnsi="Times New Roman" w:cs="Times New Roman"/>
          <w:sz w:val="28"/>
          <w:szCs w:val="28"/>
        </w:rPr>
        <w:t xml:space="preserve"> интеллект). Мыслительные операции (анализ, синтез, сравнение, обобщение) только развиваются и осуществляются в наглядно- действенном плане, т.е. в процессе практических действий с пирамидками, матрёшками, колечками, которые ребёнок раскладывает, разъединяет и собирает; сравнивает, прикладывая одну часть к другой и т.п.</w:t>
      </w:r>
    </w:p>
    <w:p w:rsidR="004A038F" w:rsidRDefault="004A038F" w:rsidP="00AC61E2">
      <w:pPr>
        <w:ind w:firstLine="708"/>
        <w:rPr>
          <w:rFonts w:ascii="Times New Roman" w:hAnsi="Times New Roman" w:cs="Times New Roman"/>
          <w:sz w:val="28"/>
          <w:szCs w:val="28"/>
        </w:rPr>
      </w:pPr>
      <w:r>
        <w:rPr>
          <w:rFonts w:ascii="Times New Roman" w:hAnsi="Times New Roman" w:cs="Times New Roman"/>
          <w:sz w:val="28"/>
          <w:szCs w:val="28"/>
        </w:rPr>
        <w:t xml:space="preserve">«Но речь идёт об обучении чтению. Какая тут связь?»- спросят нас озадаченные родители. Дело в том, что маленькие дети не могут «манипулировать» звуками родного языка, составляя или разъединяя </w:t>
      </w:r>
      <w:r>
        <w:rPr>
          <w:rFonts w:ascii="Times New Roman" w:hAnsi="Times New Roman" w:cs="Times New Roman"/>
          <w:sz w:val="28"/>
          <w:szCs w:val="28"/>
        </w:rPr>
        <w:lastRenderedPageBreak/>
        <w:t>слоги, на уровне понятийного мышления.</w:t>
      </w:r>
      <w:r w:rsidR="007B32DD">
        <w:rPr>
          <w:rFonts w:ascii="Times New Roman" w:hAnsi="Times New Roman" w:cs="Times New Roman"/>
          <w:sz w:val="28"/>
          <w:szCs w:val="28"/>
        </w:rPr>
        <w:t xml:space="preserve"> Их словарный запас далеко не всегда соответствует запасу понятий: не все слова они произносят осмысленно, многие из них не содержат обобщения определенного опыта. Фундаментом мышления ребёнка являются не </w:t>
      </w:r>
      <w:r w:rsidR="00351893">
        <w:rPr>
          <w:rFonts w:ascii="Times New Roman" w:hAnsi="Times New Roman" w:cs="Times New Roman"/>
          <w:sz w:val="28"/>
          <w:szCs w:val="28"/>
        </w:rPr>
        <w:t>сами по себе слова, а то содержание, которое он вкладывает в них.</w:t>
      </w:r>
    </w:p>
    <w:p w:rsidR="00351893" w:rsidRPr="00351893" w:rsidRDefault="00351893" w:rsidP="00AC61E2">
      <w:pPr>
        <w:ind w:firstLine="708"/>
        <w:rPr>
          <w:rFonts w:ascii="Times New Roman" w:hAnsi="Times New Roman" w:cs="Times New Roman"/>
          <w:b/>
          <w:sz w:val="28"/>
          <w:szCs w:val="28"/>
        </w:rPr>
      </w:pPr>
      <w:r>
        <w:rPr>
          <w:rFonts w:ascii="Times New Roman" w:hAnsi="Times New Roman" w:cs="Times New Roman"/>
          <w:sz w:val="28"/>
          <w:szCs w:val="28"/>
        </w:rPr>
        <w:t xml:space="preserve">Вот почему между умением читать, оформлять звуки речи в слоги и слова и умственном развитием ребёнка нельзя поставить знак равенства. Психика формируется в процессе общения с людьми, взаимодействия с внешней средой, с предметами. </w:t>
      </w:r>
    </w:p>
    <w:p w:rsidR="00351893" w:rsidRDefault="00351893" w:rsidP="00AC61E2">
      <w:pPr>
        <w:ind w:firstLine="708"/>
        <w:rPr>
          <w:rFonts w:ascii="Times New Roman" w:hAnsi="Times New Roman" w:cs="Times New Roman"/>
          <w:sz w:val="28"/>
          <w:szCs w:val="28"/>
        </w:rPr>
      </w:pPr>
      <w:r>
        <w:rPr>
          <w:rFonts w:ascii="Times New Roman" w:hAnsi="Times New Roman" w:cs="Times New Roman"/>
          <w:sz w:val="28"/>
          <w:szCs w:val="28"/>
        </w:rPr>
        <w:t xml:space="preserve">В настоящее время наукой доказано, что главным стимулом интеллектуального развития малыша первых лет жизни, его главным источником является именно практическая деятельность с погремушками, пирамидками, с доступным ребёнку детскими орудиями труда, наконец, игра с куклой и всем возможным ассортиментом для развёртывания игрового сюжета. Известный ученый в области раннего возраста доктор биологических наук А.М.Фонарёв указывал, что, именно играя, действуя, </w:t>
      </w:r>
      <w:r>
        <w:rPr>
          <w:rFonts w:ascii="Times New Roman" w:hAnsi="Times New Roman" w:cs="Times New Roman"/>
          <w:b/>
          <w:sz w:val="28"/>
          <w:szCs w:val="28"/>
        </w:rPr>
        <w:t>ребёнок впервые учится решать несложные практические задачи, без этого он не может подняться на ту более высокую ступень,</w:t>
      </w:r>
      <w:r w:rsidR="00263B04">
        <w:rPr>
          <w:rFonts w:ascii="Times New Roman" w:hAnsi="Times New Roman" w:cs="Times New Roman"/>
          <w:b/>
          <w:sz w:val="28"/>
          <w:szCs w:val="28"/>
        </w:rPr>
        <w:t xml:space="preserve"> </w:t>
      </w:r>
      <w:r w:rsidR="00263B04">
        <w:rPr>
          <w:rFonts w:ascii="Times New Roman" w:hAnsi="Times New Roman" w:cs="Times New Roman"/>
          <w:sz w:val="28"/>
          <w:szCs w:val="28"/>
        </w:rPr>
        <w:t xml:space="preserve">где начинает формироваться абстрактные понятия, содержания которых и определяются более развитые формы мышления, </w:t>
      </w:r>
      <w:proofErr w:type="gramStart"/>
      <w:r w:rsidR="00263B04">
        <w:rPr>
          <w:rFonts w:ascii="Times New Roman" w:hAnsi="Times New Roman" w:cs="Times New Roman"/>
          <w:sz w:val="28"/>
          <w:szCs w:val="28"/>
        </w:rPr>
        <w:t>например</w:t>
      </w:r>
      <w:proofErr w:type="gramEnd"/>
      <w:r w:rsidR="00263B04">
        <w:rPr>
          <w:rFonts w:ascii="Times New Roman" w:hAnsi="Times New Roman" w:cs="Times New Roman"/>
          <w:sz w:val="28"/>
          <w:szCs w:val="28"/>
        </w:rPr>
        <w:t xml:space="preserve"> наглядно- образная(понятийная).</w:t>
      </w:r>
      <w:r w:rsidR="00652C9C">
        <w:rPr>
          <w:rFonts w:ascii="Times New Roman" w:hAnsi="Times New Roman" w:cs="Times New Roman"/>
          <w:sz w:val="28"/>
          <w:szCs w:val="28"/>
        </w:rPr>
        <w:t xml:space="preserve"> Следовательно, предельно напряженный и из-за этого неизбежно односторонний интерес к чтению не обеспечивает</w:t>
      </w:r>
      <w:r w:rsidR="00506C8A">
        <w:rPr>
          <w:rFonts w:ascii="Times New Roman" w:hAnsi="Times New Roman" w:cs="Times New Roman"/>
          <w:sz w:val="28"/>
          <w:szCs w:val="28"/>
        </w:rPr>
        <w:t xml:space="preserve"> гармонического развития, и в этом одна из его отрицательных сторон.</w:t>
      </w:r>
    </w:p>
    <w:p w:rsidR="00506C8A" w:rsidRDefault="00506C8A" w:rsidP="00AC61E2">
      <w:pPr>
        <w:ind w:firstLine="708"/>
        <w:rPr>
          <w:rFonts w:ascii="Times New Roman" w:hAnsi="Times New Roman" w:cs="Times New Roman"/>
          <w:b/>
          <w:sz w:val="28"/>
          <w:szCs w:val="28"/>
        </w:rPr>
      </w:pPr>
      <w:r>
        <w:rPr>
          <w:rFonts w:ascii="Times New Roman" w:hAnsi="Times New Roman" w:cs="Times New Roman"/>
          <w:sz w:val="28"/>
          <w:szCs w:val="28"/>
        </w:rPr>
        <w:t xml:space="preserve">К обучению грамоте родители малышей должны относиться с большой ответственностью, потому что оно связано с освоением элементов знаковой культуры общества. Эти знания не «понарошку», они на всю жизнь и должны преподноситься детям любого возраста </w:t>
      </w:r>
      <w:r w:rsidRPr="00242E9E">
        <w:rPr>
          <w:rFonts w:ascii="Times New Roman" w:hAnsi="Times New Roman" w:cs="Times New Roman"/>
          <w:b/>
          <w:sz w:val="28"/>
          <w:szCs w:val="28"/>
        </w:rPr>
        <w:t>методически правильно.</w:t>
      </w:r>
      <w:r w:rsidR="00242E9E">
        <w:rPr>
          <w:rFonts w:ascii="Times New Roman" w:hAnsi="Times New Roman" w:cs="Times New Roman"/>
          <w:b/>
          <w:sz w:val="28"/>
          <w:szCs w:val="28"/>
        </w:rPr>
        <w:t xml:space="preserve"> </w:t>
      </w:r>
    </w:p>
    <w:p w:rsidR="00242E9E" w:rsidRDefault="00242E9E" w:rsidP="00AC61E2">
      <w:pPr>
        <w:ind w:firstLine="708"/>
        <w:rPr>
          <w:rFonts w:ascii="Times New Roman" w:hAnsi="Times New Roman" w:cs="Times New Roman"/>
          <w:sz w:val="28"/>
          <w:szCs w:val="28"/>
        </w:rPr>
      </w:pPr>
      <w:r>
        <w:rPr>
          <w:rFonts w:ascii="Times New Roman" w:hAnsi="Times New Roman" w:cs="Times New Roman"/>
          <w:sz w:val="28"/>
          <w:szCs w:val="28"/>
        </w:rPr>
        <w:t xml:space="preserve">Конечно, из всего сказанного вовсе не следует, что надо отобрать у ребёнка книги, стараться, чтобы ему на глаза не попадались цифры и т.п. Пусть в его распоряжении и кубики с буквами, и сказки, и картинки с цифрами. </w:t>
      </w:r>
      <w:r w:rsidR="00977562">
        <w:rPr>
          <w:rFonts w:ascii="Times New Roman" w:hAnsi="Times New Roman" w:cs="Times New Roman"/>
          <w:sz w:val="28"/>
          <w:szCs w:val="28"/>
        </w:rPr>
        <w:t>Пусть- даже по его просьбе- вы назовёте</w:t>
      </w:r>
      <w:r w:rsidR="00E0378D">
        <w:rPr>
          <w:rFonts w:ascii="Times New Roman" w:hAnsi="Times New Roman" w:cs="Times New Roman"/>
          <w:sz w:val="28"/>
          <w:szCs w:val="28"/>
        </w:rPr>
        <w:t xml:space="preserve"> ему буквы</w:t>
      </w:r>
      <w:r w:rsidR="006B7D48">
        <w:rPr>
          <w:rFonts w:ascii="Times New Roman" w:hAnsi="Times New Roman" w:cs="Times New Roman"/>
          <w:sz w:val="28"/>
          <w:szCs w:val="28"/>
        </w:rPr>
        <w:t xml:space="preserve"> и поможете прочесть простые слова.</w:t>
      </w:r>
    </w:p>
    <w:p w:rsidR="006B7D48" w:rsidRDefault="006B7D48" w:rsidP="00AC61E2">
      <w:pPr>
        <w:ind w:firstLine="708"/>
        <w:rPr>
          <w:rFonts w:ascii="Times New Roman" w:hAnsi="Times New Roman" w:cs="Times New Roman"/>
          <w:sz w:val="28"/>
          <w:szCs w:val="28"/>
        </w:rPr>
      </w:pPr>
      <w:r>
        <w:rPr>
          <w:rFonts w:ascii="Times New Roman" w:hAnsi="Times New Roman" w:cs="Times New Roman"/>
          <w:sz w:val="28"/>
          <w:szCs w:val="28"/>
        </w:rPr>
        <w:t xml:space="preserve">Обязательно другое: чтобы уже на втором- третьем году жизни ребёнок под руководством взрослых овладевал рисованием, лепкой, аппликацией, конструированием, приобщался к </w:t>
      </w:r>
      <w:proofErr w:type="gramStart"/>
      <w:r>
        <w:rPr>
          <w:rFonts w:ascii="Times New Roman" w:hAnsi="Times New Roman" w:cs="Times New Roman"/>
          <w:sz w:val="28"/>
          <w:szCs w:val="28"/>
        </w:rPr>
        <w:t>« трудовой</w:t>
      </w:r>
      <w:proofErr w:type="gramEnd"/>
      <w:r>
        <w:rPr>
          <w:rFonts w:ascii="Times New Roman" w:hAnsi="Times New Roman" w:cs="Times New Roman"/>
          <w:sz w:val="28"/>
          <w:szCs w:val="28"/>
        </w:rPr>
        <w:t>», предметной деятельности.</w:t>
      </w:r>
    </w:p>
    <w:p w:rsidR="006B7D48" w:rsidRDefault="006B7D48" w:rsidP="00AC61E2">
      <w:pPr>
        <w:ind w:firstLine="708"/>
        <w:rPr>
          <w:rFonts w:ascii="Times New Roman" w:hAnsi="Times New Roman" w:cs="Times New Roman"/>
          <w:sz w:val="28"/>
          <w:szCs w:val="28"/>
        </w:rPr>
      </w:pPr>
      <w:r>
        <w:rPr>
          <w:rFonts w:ascii="Times New Roman" w:hAnsi="Times New Roman" w:cs="Times New Roman"/>
          <w:sz w:val="28"/>
          <w:szCs w:val="28"/>
        </w:rPr>
        <w:t xml:space="preserve">Развитие интеллектуальной деятельности ребёнка нельзя свести к запоминанию 33 букв алфавита и 10 цифровых знаков. Кстати, цифры малыш запоминает так же, как буквы, </w:t>
      </w:r>
      <w:proofErr w:type="spellStart"/>
      <w:r>
        <w:rPr>
          <w:rFonts w:ascii="Times New Roman" w:hAnsi="Times New Roman" w:cs="Times New Roman"/>
          <w:sz w:val="28"/>
          <w:szCs w:val="28"/>
        </w:rPr>
        <w:t>опредмечивая</w:t>
      </w:r>
      <w:proofErr w:type="spellEnd"/>
      <w:r>
        <w:rPr>
          <w:rFonts w:ascii="Times New Roman" w:hAnsi="Times New Roman" w:cs="Times New Roman"/>
          <w:sz w:val="28"/>
          <w:szCs w:val="28"/>
        </w:rPr>
        <w:t xml:space="preserve"> их: 1- это палочка, 2- это уточка, 3- веревочка, 4- перевернутый стульчик, 5-ложка-поварёшка, 6- замочек, 7- топорик, 8- булочка</w:t>
      </w:r>
      <w:r w:rsidR="001508BA">
        <w:rPr>
          <w:rFonts w:ascii="Times New Roman" w:hAnsi="Times New Roman" w:cs="Times New Roman"/>
          <w:sz w:val="28"/>
          <w:szCs w:val="28"/>
        </w:rPr>
        <w:t>(«</w:t>
      </w:r>
      <w:proofErr w:type="spellStart"/>
      <w:r w:rsidR="001508BA">
        <w:rPr>
          <w:rFonts w:ascii="Times New Roman" w:hAnsi="Times New Roman" w:cs="Times New Roman"/>
          <w:sz w:val="28"/>
          <w:szCs w:val="28"/>
        </w:rPr>
        <w:t>плетёночка</w:t>
      </w:r>
      <w:proofErr w:type="spellEnd"/>
      <w:r w:rsidR="001508BA">
        <w:rPr>
          <w:rFonts w:ascii="Times New Roman" w:hAnsi="Times New Roman" w:cs="Times New Roman"/>
          <w:sz w:val="28"/>
          <w:szCs w:val="28"/>
        </w:rPr>
        <w:t>»),9- воздушный шарик.</w:t>
      </w:r>
    </w:p>
    <w:p w:rsidR="001508BA" w:rsidRDefault="00A209DC" w:rsidP="00AC61E2">
      <w:pPr>
        <w:ind w:firstLine="708"/>
        <w:rPr>
          <w:rFonts w:ascii="Times New Roman" w:hAnsi="Times New Roman" w:cs="Times New Roman"/>
          <w:sz w:val="28"/>
          <w:szCs w:val="28"/>
        </w:rPr>
      </w:pPr>
      <w:r>
        <w:rPr>
          <w:rFonts w:ascii="Times New Roman" w:hAnsi="Times New Roman" w:cs="Times New Roman"/>
          <w:sz w:val="28"/>
          <w:szCs w:val="28"/>
        </w:rPr>
        <w:lastRenderedPageBreak/>
        <w:t>В этом возрастном периоде ведущим видом развивающей деятельности является игра. Вот почему малыш, знающий алфавит и даже «читающий» отдельные простые слова, очень скоро оставляет эти знания, переключается на игру, показывая взрослым, что раннее чтение-всего лишь дань моде.</w:t>
      </w:r>
    </w:p>
    <w:p w:rsidR="00A209DC" w:rsidRDefault="00A209DC" w:rsidP="00AC61E2">
      <w:pPr>
        <w:ind w:firstLine="708"/>
        <w:rPr>
          <w:rFonts w:ascii="Times New Roman" w:hAnsi="Times New Roman" w:cs="Times New Roman"/>
          <w:sz w:val="28"/>
          <w:szCs w:val="28"/>
        </w:rPr>
      </w:pPr>
      <w:r>
        <w:rPr>
          <w:rFonts w:ascii="Times New Roman" w:hAnsi="Times New Roman" w:cs="Times New Roman"/>
          <w:sz w:val="28"/>
          <w:szCs w:val="28"/>
        </w:rPr>
        <w:t xml:space="preserve">Ну, а когда же можно начинать учить читать? В 5-6 лет детям легче овладеть грамотой, однако с </w:t>
      </w:r>
      <w:proofErr w:type="gramStart"/>
      <w:r>
        <w:rPr>
          <w:rFonts w:ascii="Times New Roman" w:hAnsi="Times New Roman" w:cs="Times New Roman"/>
          <w:sz w:val="28"/>
          <w:szCs w:val="28"/>
        </w:rPr>
        <w:t>буквами(</w:t>
      </w:r>
      <w:proofErr w:type="gramEnd"/>
      <w:r>
        <w:rPr>
          <w:rFonts w:ascii="Times New Roman" w:hAnsi="Times New Roman" w:cs="Times New Roman"/>
          <w:sz w:val="28"/>
          <w:szCs w:val="28"/>
        </w:rPr>
        <w:t xml:space="preserve">их начертанием) можно знакомить в 2-3 года. Повторим ещё раз: знакомство с начертанием букв и их запоминание проходят у малыша на уровне предметной деятельности, т.е. он </w:t>
      </w:r>
      <w:proofErr w:type="spellStart"/>
      <w:r>
        <w:rPr>
          <w:rFonts w:ascii="Times New Roman" w:hAnsi="Times New Roman" w:cs="Times New Roman"/>
          <w:sz w:val="28"/>
          <w:szCs w:val="28"/>
        </w:rPr>
        <w:t>опредмечивает</w:t>
      </w:r>
      <w:proofErr w:type="spellEnd"/>
      <w:r>
        <w:rPr>
          <w:rFonts w:ascii="Times New Roman" w:hAnsi="Times New Roman" w:cs="Times New Roman"/>
          <w:sz w:val="28"/>
          <w:szCs w:val="28"/>
        </w:rPr>
        <w:t xml:space="preserve"> буквы. Это полезно. Из исследований очевидно: рассматривая буквы на кубиках, табличках, малыш развивает сенсорную сферу</w:t>
      </w:r>
      <w:r w:rsidR="00CA00B6">
        <w:rPr>
          <w:rFonts w:ascii="Times New Roman" w:hAnsi="Times New Roman" w:cs="Times New Roman"/>
          <w:sz w:val="28"/>
          <w:szCs w:val="28"/>
        </w:rPr>
        <w:t xml:space="preserve">. Глаз ребёнка «учится» анализировать сложную </w:t>
      </w:r>
      <w:proofErr w:type="gramStart"/>
      <w:r w:rsidR="00CA00B6">
        <w:rPr>
          <w:rFonts w:ascii="Times New Roman" w:hAnsi="Times New Roman" w:cs="Times New Roman"/>
          <w:sz w:val="28"/>
          <w:szCs w:val="28"/>
        </w:rPr>
        <w:t>форму(</w:t>
      </w:r>
      <w:proofErr w:type="gramEnd"/>
      <w:r w:rsidR="00CA00B6">
        <w:rPr>
          <w:rFonts w:ascii="Times New Roman" w:hAnsi="Times New Roman" w:cs="Times New Roman"/>
          <w:sz w:val="28"/>
          <w:szCs w:val="28"/>
        </w:rPr>
        <w:t xml:space="preserve">абрис, очертание); развиваются перцептивные(обследующие), ориентировочные действия глаза. Учёные установили, что в момент рассматривания глаз «ощупывает» предмет примерно так же, как рука знакомится с формой, осязая поверхность. Вот почему детей так увлекает рассматривание букв! Малыши, которых рано познакомили с элементами знаковой культуры </w:t>
      </w:r>
      <w:proofErr w:type="gramStart"/>
      <w:r w:rsidR="00CA00B6">
        <w:rPr>
          <w:rFonts w:ascii="Times New Roman" w:hAnsi="Times New Roman" w:cs="Times New Roman"/>
          <w:sz w:val="28"/>
          <w:szCs w:val="28"/>
        </w:rPr>
        <w:t>общества(</w:t>
      </w:r>
      <w:proofErr w:type="gramEnd"/>
      <w:r w:rsidR="00CA00B6">
        <w:rPr>
          <w:rFonts w:ascii="Times New Roman" w:hAnsi="Times New Roman" w:cs="Times New Roman"/>
          <w:sz w:val="28"/>
          <w:szCs w:val="28"/>
        </w:rPr>
        <w:t xml:space="preserve">буквы, цифры, ноты, геометрические формы, чертежи и т.п.), лучше складывают мозаику, </w:t>
      </w:r>
      <w:proofErr w:type="spellStart"/>
      <w:r w:rsidR="00CA00B6">
        <w:rPr>
          <w:rFonts w:ascii="Times New Roman" w:hAnsi="Times New Roman" w:cs="Times New Roman"/>
          <w:sz w:val="28"/>
          <w:szCs w:val="28"/>
        </w:rPr>
        <w:t>пазлы</w:t>
      </w:r>
      <w:proofErr w:type="spellEnd"/>
      <w:r w:rsidR="00CA00B6">
        <w:rPr>
          <w:rFonts w:ascii="Times New Roman" w:hAnsi="Times New Roman" w:cs="Times New Roman"/>
          <w:sz w:val="28"/>
          <w:szCs w:val="28"/>
        </w:rPr>
        <w:t>, плоскостные фигуры (например, «домик петушка», «качели для зайчат» и т.п.), подбирают идентичные части разрезных( по вертикали) картинок и кубиков, т.е. лучше выполняют задания, в которых требуется более тонкий зрительный анализ.</w:t>
      </w:r>
    </w:p>
    <w:p w:rsidR="00383900" w:rsidRDefault="00383900" w:rsidP="00AC61E2">
      <w:pPr>
        <w:ind w:firstLine="708"/>
        <w:rPr>
          <w:rFonts w:ascii="Times New Roman" w:hAnsi="Times New Roman" w:cs="Times New Roman"/>
          <w:sz w:val="28"/>
          <w:szCs w:val="28"/>
        </w:rPr>
      </w:pPr>
      <w:r>
        <w:rPr>
          <w:rFonts w:ascii="Times New Roman" w:hAnsi="Times New Roman" w:cs="Times New Roman"/>
          <w:sz w:val="28"/>
          <w:szCs w:val="28"/>
        </w:rPr>
        <w:t>Значит, есть и положительное в раннем ознакомлении малыша с грамотой.</w:t>
      </w:r>
    </w:p>
    <w:p w:rsidR="00383900" w:rsidRDefault="00383900" w:rsidP="00AC61E2">
      <w:pPr>
        <w:ind w:firstLine="708"/>
        <w:rPr>
          <w:rFonts w:ascii="Times New Roman" w:hAnsi="Times New Roman" w:cs="Times New Roman"/>
          <w:sz w:val="28"/>
          <w:szCs w:val="28"/>
        </w:rPr>
      </w:pPr>
      <w:r>
        <w:rPr>
          <w:rFonts w:ascii="Times New Roman" w:hAnsi="Times New Roman" w:cs="Times New Roman"/>
          <w:sz w:val="28"/>
          <w:szCs w:val="28"/>
        </w:rPr>
        <w:t>Но прежде</w:t>
      </w:r>
      <w:r w:rsidR="00BB3F8A">
        <w:rPr>
          <w:rFonts w:ascii="Times New Roman" w:hAnsi="Times New Roman" w:cs="Times New Roman"/>
          <w:sz w:val="28"/>
          <w:szCs w:val="28"/>
        </w:rPr>
        <w:t xml:space="preserve"> чем посоветовать, как учить ребёнка читать, хотелось бы предостеречь от того, чего делать ни в коем случае не следует.</w:t>
      </w:r>
    </w:p>
    <w:p w:rsidR="00BB3F8A" w:rsidRPr="00E848A4" w:rsidRDefault="00BB3F8A" w:rsidP="00AC61E2">
      <w:pPr>
        <w:ind w:firstLine="708"/>
        <w:rPr>
          <w:rFonts w:ascii="Times New Roman" w:hAnsi="Times New Roman" w:cs="Times New Roman"/>
          <w:sz w:val="28"/>
          <w:szCs w:val="28"/>
          <w:highlight w:val="yellow"/>
        </w:rPr>
      </w:pPr>
      <w:r w:rsidRPr="00E848A4">
        <w:rPr>
          <w:rFonts w:ascii="Times New Roman" w:hAnsi="Times New Roman" w:cs="Times New Roman"/>
          <w:sz w:val="28"/>
          <w:szCs w:val="28"/>
          <w:highlight w:val="yellow"/>
        </w:rPr>
        <w:t>Нельзя!</w:t>
      </w:r>
    </w:p>
    <w:p w:rsidR="00BB3F8A" w:rsidRPr="00E848A4" w:rsidRDefault="00BB3F8A" w:rsidP="00AC61E2">
      <w:pPr>
        <w:ind w:firstLine="708"/>
        <w:rPr>
          <w:rFonts w:ascii="Times New Roman" w:hAnsi="Times New Roman" w:cs="Times New Roman"/>
          <w:sz w:val="28"/>
          <w:szCs w:val="28"/>
          <w:highlight w:val="yellow"/>
        </w:rPr>
      </w:pPr>
      <w:r w:rsidRPr="00E848A4">
        <w:rPr>
          <w:rFonts w:ascii="Times New Roman" w:hAnsi="Times New Roman" w:cs="Times New Roman"/>
          <w:sz w:val="28"/>
          <w:szCs w:val="28"/>
          <w:highlight w:val="yellow"/>
        </w:rPr>
        <w:t>- Заниматься по системе школьного обучения, т.е. без учета возрастных возможностей малыша.</w:t>
      </w:r>
    </w:p>
    <w:p w:rsidR="00BB3F8A" w:rsidRPr="00E848A4" w:rsidRDefault="00BB3F8A" w:rsidP="00AC61E2">
      <w:pPr>
        <w:ind w:firstLine="708"/>
        <w:rPr>
          <w:rFonts w:ascii="Times New Roman" w:hAnsi="Times New Roman" w:cs="Times New Roman"/>
          <w:sz w:val="28"/>
          <w:szCs w:val="28"/>
          <w:highlight w:val="yellow"/>
        </w:rPr>
      </w:pPr>
      <w:r w:rsidRPr="00E848A4">
        <w:rPr>
          <w:rFonts w:ascii="Times New Roman" w:hAnsi="Times New Roman" w:cs="Times New Roman"/>
          <w:sz w:val="28"/>
          <w:szCs w:val="28"/>
          <w:highlight w:val="yellow"/>
        </w:rPr>
        <w:t>- Заниматься с ребёнком без желания с его стороны.</w:t>
      </w:r>
    </w:p>
    <w:p w:rsidR="00BB3F8A" w:rsidRPr="00E848A4" w:rsidRDefault="00BB3F8A" w:rsidP="00AC61E2">
      <w:pPr>
        <w:ind w:firstLine="708"/>
        <w:rPr>
          <w:rFonts w:ascii="Times New Roman" w:hAnsi="Times New Roman" w:cs="Times New Roman"/>
          <w:sz w:val="28"/>
          <w:szCs w:val="28"/>
          <w:highlight w:val="yellow"/>
        </w:rPr>
      </w:pPr>
      <w:r w:rsidRPr="00E848A4">
        <w:rPr>
          <w:rFonts w:ascii="Times New Roman" w:hAnsi="Times New Roman" w:cs="Times New Roman"/>
          <w:sz w:val="28"/>
          <w:szCs w:val="28"/>
          <w:highlight w:val="yellow"/>
        </w:rPr>
        <w:t xml:space="preserve">- Беспорядочно знакомить малыша с алфавитом, акцентируя внимание на названия буквы, а не на </w:t>
      </w:r>
      <w:proofErr w:type="gramStart"/>
      <w:r w:rsidRPr="00E848A4">
        <w:rPr>
          <w:rFonts w:ascii="Times New Roman" w:hAnsi="Times New Roman" w:cs="Times New Roman"/>
          <w:sz w:val="28"/>
          <w:szCs w:val="28"/>
          <w:highlight w:val="yellow"/>
        </w:rPr>
        <w:t>звуке( например</w:t>
      </w:r>
      <w:proofErr w:type="gramEnd"/>
      <w:r w:rsidRPr="00E848A4">
        <w:rPr>
          <w:rFonts w:ascii="Times New Roman" w:hAnsi="Times New Roman" w:cs="Times New Roman"/>
          <w:sz w:val="28"/>
          <w:szCs w:val="28"/>
          <w:highlight w:val="yellow"/>
        </w:rPr>
        <w:t>, показывая букву «м», произносить не звук «м-м-м», а «эм»).</w:t>
      </w:r>
    </w:p>
    <w:p w:rsidR="00BB3F8A" w:rsidRDefault="00BB3F8A" w:rsidP="00AC61E2">
      <w:pPr>
        <w:ind w:firstLine="708"/>
        <w:rPr>
          <w:rFonts w:ascii="Times New Roman" w:hAnsi="Times New Roman" w:cs="Times New Roman"/>
          <w:sz w:val="28"/>
          <w:szCs w:val="28"/>
        </w:rPr>
      </w:pPr>
      <w:r w:rsidRPr="00E848A4">
        <w:rPr>
          <w:rFonts w:ascii="Times New Roman" w:hAnsi="Times New Roman" w:cs="Times New Roman"/>
          <w:sz w:val="28"/>
          <w:szCs w:val="28"/>
          <w:highlight w:val="yellow"/>
        </w:rPr>
        <w:t>- При знакомстве со слогом (</w:t>
      </w:r>
      <w:proofErr w:type="spellStart"/>
      <w:r w:rsidRPr="00E848A4">
        <w:rPr>
          <w:rFonts w:ascii="Times New Roman" w:hAnsi="Times New Roman" w:cs="Times New Roman"/>
          <w:sz w:val="28"/>
          <w:szCs w:val="28"/>
          <w:highlight w:val="yellow"/>
        </w:rPr>
        <w:t>ма</w:t>
      </w:r>
      <w:proofErr w:type="spellEnd"/>
      <w:r w:rsidRPr="00E848A4">
        <w:rPr>
          <w:rFonts w:ascii="Times New Roman" w:hAnsi="Times New Roman" w:cs="Times New Roman"/>
          <w:sz w:val="28"/>
          <w:szCs w:val="28"/>
          <w:highlight w:val="yellow"/>
        </w:rPr>
        <w:t xml:space="preserve">, па, ба, </w:t>
      </w:r>
      <w:proofErr w:type="spellStart"/>
      <w:r w:rsidRPr="00E848A4">
        <w:rPr>
          <w:rFonts w:ascii="Times New Roman" w:hAnsi="Times New Roman" w:cs="Times New Roman"/>
          <w:sz w:val="28"/>
          <w:szCs w:val="28"/>
          <w:highlight w:val="yellow"/>
        </w:rPr>
        <w:t>бо</w:t>
      </w:r>
      <w:proofErr w:type="spellEnd"/>
      <w:r w:rsidRPr="00E848A4">
        <w:rPr>
          <w:rFonts w:ascii="Times New Roman" w:hAnsi="Times New Roman" w:cs="Times New Roman"/>
          <w:sz w:val="28"/>
          <w:szCs w:val="28"/>
          <w:highlight w:val="yellow"/>
        </w:rPr>
        <w:t xml:space="preserve">, ту, </w:t>
      </w:r>
      <w:proofErr w:type="spellStart"/>
      <w:r w:rsidRPr="00E848A4">
        <w:rPr>
          <w:rFonts w:ascii="Times New Roman" w:hAnsi="Times New Roman" w:cs="Times New Roman"/>
          <w:sz w:val="28"/>
          <w:szCs w:val="28"/>
          <w:highlight w:val="yellow"/>
        </w:rPr>
        <w:t>ти</w:t>
      </w:r>
      <w:proofErr w:type="spellEnd"/>
      <w:r w:rsidRPr="00E848A4">
        <w:rPr>
          <w:rFonts w:ascii="Times New Roman" w:hAnsi="Times New Roman" w:cs="Times New Roman"/>
          <w:sz w:val="28"/>
          <w:szCs w:val="28"/>
          <w:highlight w:val="yellow"/>
        </w:rPr>
        <w:t xml:space="preserve"> и т.п.) разрывать его по вопросам типа: </w:t>
      </w:r>
      <w:proofErr w:type="gramStart"/>
      <w:r w:rsidRPr="00E848A4">
        <w:rPr>
          <w:rFonts w:ascii="Times New Roman" w:hAnsi="Times New Roman" w:cs="Times New Roman"/>
          <w:sz w:val="28"/>
          <w:szCs w:val="28"/>
          <w:highlight w:val="yellow"/>
        </w:rPr>
        <w:t>« "</w:t>
      </w:r>
      <w:proofErr w:type="gramEnd"/>
      <w:r w:rsidRPr="00E848A4">
        <w:rPr>
          <w:rFonts w:ascii="Times New Roman" w:hAnsi="Times New Roman" w:cs="Times New Roman"/>
          <w:sz w:val="28"/>
          <w:szCs w:val="28"/>
          <w:highlight w:val="yellow"/>
        </w:rPr>
        <w:t>М"</w:t>
      </w:r>
      <w:r w:rsidR="000B4333" w:rsidRPr="00E848A4">
        <w:rPr>
          <w:rFonts w:ascii="Times New Roman" w:hAnsi="Times New Roman" w:cs="Times New Roman"/>
          <w:sz w:val="28"/>
          <w:szCs w:val="28"/>
          <w:highlight w:val="yellow"/>
        </w:rPr>
        <w:t xml:space="preserve"> </w:t>
      </w:r>
      <w:r w:rsidRPr="00E848A4">
        <w:rPr>
          <w:rFonts w:ascii="Times New Roman" w:hAnsi="Times New Roman" w:cs="Times New Roman"/>
          <w:sz w:val="28"/>
          <w:szCs w:val="28"/>
          <w:highlight w:val="yellow"/>
        </w:rPr>
        <w:t>и "а"</w:t>
      </w:r>
      <w:r w:rsidR="000B4333" w:rsidRPr="00E848A4">
        <w:rPr>
          <w:rFonts w:ascii="Times New Roman" w:hAnsi="Times New Roman" w:cs="Times New Roman"/>
          <w:sz w:val="28"/>
          <w:szCs w:val="28"/>
          <w:highlight w:val="yellow"/>
        </w:rPr>
        <w:t>-что будет?». (</w:t>
      </w:r>
      <w:proofErr w:type="gramStart"/>
      <w:r w:rsidR="000B4333" w:rsidRPr="00E848A4">
        <w:rPr>
          <w:rFonts w:ascii="Times New Roman" w:hAnsi="Times New Roman" w:cs="Times New Roman"/>
          <w:sz w:val="28"/>
          <w:szCs w:val="28"/>
          <w:highlight w:val="yellow"/>
        </w:rPr>
        <w:t>Ребенок  никогда</w:t>
      </w:r>
      <w:proofErr w:type="gramEnd"/>
      <w:r w:rsidR="000B4333" w:rsidRPr="00E848A4">
        <w:rPr>
          <w:rFonts w:ascii="Times New Roman" w:hAnsi="Times New Roman" w:cs="Times New Roman"/>
          <w:sz w:val="28"/>
          <w:szCs w:val="28"/>
          <w:highlight w:val="yellow"/>
        </w:rPr>
        <w:t xml:space="preserve"> не догадается, что вы ждёте от него ответа: «</w:t>
      </w:r>
      <w:proofErr w:type="spellStart"/>
      <w:r w:rsidR="000B4333" w:rsidRPr="00E848A4">
        <w:rPr>
          <w:rFonts w:ascii="Times New Roman" w:hAnsi="Times New Roman" w:cs="Times New Roman"/>
          <w:sz w:val="28"/>
          <w:szCs w:val="28"/>
          <w:highlight w:val="yellow"/>
        </w:rPr>
        <w:t>Ма</w:t>
      </w:r>
      <w:proofErr w:type="spellEnd"/>
      <w:r w:rsidR="000B4333" w:rsidRPr="00E848A4">
        <w:rPr>
          <w:rFonts w:ascii="Times New Roman" w:hAnsi="Times New Roman" w:cs="Times New Roman"/>
          <w:sz w:val="28"/>
          <w:szCs w:val="28"/>
          <w:highlight w:val="yellow"/>
        </w:rPr>
        <w:t>».</w:t>
      </w:r>
    </w:p>
    <w:p w:rsidR="00E848A4" w:rsidRDefault="00E848A4" w:rsidP="00AC61E2">
      <w:pPr>
        <w:ind w:firstLine="708"/>
        <w:rPr>
          <w:rFonts w:ascii="Times New Roman" w:hAnsi="Times New Roman" w:cs="Times New Roman"/>
          <w:sz w:val="28"/>
          <w:szCs w:val="28"/>
        </w:rPr>
      </w:pPr>
      <w:r>
        <w:rPr>
          <w:rFonts w:ascii="Times New Roman" w:hAnsi="Times New Roman" w:cs="Times New Roman"/>
          <w:sz w:val="28"/>
          <w:szCs w:val="28"/>
        </w:rPr>
        <w:t>С чего же следует начинать приобщение малыша к грамоте?</w:t>
      </w:r>
    </w:p>
    <w:p w:rsidR="00E848A4" w:rsidRDefault="00E848A4" w:rsidP="00AC61E2">
      <w:pPr>
        <w:ind w:firstLine="708"/>
        <w:rPr>
          <w:rFonts w:ascii="Times New Roman" w:hAnsi="Times New Roman" w:cs="Times New Roman"/>
          <w:sz w:val="28"/>
          <w:szCs w:val="28"/>
        </w:rPr>
      </w:pPr>
      <w:r>
        <w:rPr>
          <w:rFonts w:ascii="Times New Roman" w:hAnsi="Times New Roman" w:cs="Times New Roman"/>
          <w:sz w:val="28"/>
          <w:szCs w:val="28"/>
        </w:rPr>
        <w:t>Вырежьте из плотного картона все буквы алфавита высотой 10 см. Они должны быть прочными, чтобы малыш мог легко взять их в руки. Дайте ему сначала гласные: «а», «о», «у», «и».</w:t>
      </w:r>
      <w:r w:rsidR="00F363AF">
        <w:rPr>
          <w:rFonts w:ascii="Times New Roman" w:hAnsi="Times New Roman" w:cs="Times New Roman"/>
          <w:sz w:val="28"/>
          <w:szCs w:val="28"/>
        </w:rPr>
        <w:t xml:space="preserve"> Произносите их протяжно, почти </w:t>
      </w:r>
      <w:proofErr w:type="spellStart"/>
      <w:r w:rsidR="00F363AF">
        <w:rPr>
          <w:rFonts w:ascii="Times New Roman" w:hAnsi="Times New Roman" w:cs="Times New Roman"/>
          <w:sz w:val="28"/>
          <w:szCs w:val="28"/>
        </w:rPr>
        <w:t>пропевая</w:t>
      </w:r>
      <w:proofErr w:type="spellEnd"/>
      <w:r w:rsidR="00F363AF">
        <w:rPr>
          <w:rFonts w:ascii="Times New Roman" w:hAnsi="Times New Roman" w:cs="Times New Roman"/>
          <w:sz w:val="28"/>
          <w:szCs w:val="28"/>
        </w:rPr>
        <w:t>.</w:t>
      </w:r>
    </w:p>
    <w:p w:rsidR="00F363AF" w:rsidRDefault="00F363AF" w:rsidP="00AC61E2">
      <w:pPr>
        <w:ind w:firstLine="708"/>
        <w:rPr>
          <w:rFonts w:ascii="Times New Roman" w:hAnsi="Times New Roman" w:cs="Times New Roman"/>
          <w:sz w:val="28"/>
          <w:szCs w:val="28"/>
        </w:rPr>
      </w:pPr>
      <w:r>
        <w:rPr>
          <w:rFonts w:ascii="Times New Roman" w:hAnsi="Times New Roman" w:cs="Times New Roman"/>
          <w:sz w:val="28"/>
          <w:szCs w:val="28"/>
        </w:rPr>
        <w:lastRenderedPageBreak/>
        <w:t>Изготовьте пособие типа пенала, только более плоское, похожее на линеечку. В эту линейку-пенал закладываются буквы и закрываются.</w:t>
      </w:r>
      <w:r w:rsidR="00057E02">
        <w:rPr>
          <w:rFonts w:ascii="Times New Roman" w:hAnsi="Times New Roman" w:cs="Times New Roman"/>
          <w:sz w:val="28"/>
          <w:szCs w:val="28"/>
        </w:rPr>
        <w:t xml:space="preserve"> Начинается игра: малыш произносит ту букву, которая открывается его взору при скольжении линеечки слева направо. Это важно, так как установлено, что первая трудность в обучении чтению связана именно с неумением следовать взглядом слева направо.</w:t>
      </w:r>
      <w:r w:rsidR="00F7662D">
        <w:rPr>
          <w:rFonts w:ascii="Times New Roman" w:hAnsi="Times New Roman" w:cs="Times New Roman"/>
          <w:sz w:val="28"/>
          <w:szCs w:val="28"/>
        </w:rPr>
        <w:t xml:space="preserve"> </w:t>
      </w:r>
    </w:p>
    <w:p w:rsidR="00F7662D" w:rsidRDefault="00F7662D" w:rsidP="00AC61E2">
      <w:pPr>
        <w:ind w:firstLine="708"/>
        <w:rPr>
          <w:rFonts w:ascii="Times New Roman" w:hAnsi="Times New Roman" w:cs="Times New Roman"/>
          <w:sz w:val="28"/>
          <w:szCs w:val="28"/>
        </w:rPr>
      </w:pPr>
      <w:r>
        <w:rPr>
          <w:rFonts w:ascii="Times New Roman" w:hAnsi="Times New Roman" w:cs="Times New Roman"/>
          <w:sz w:val="28"/>
          <w:szCs w:val="28"/>
        </w:rPr>
        <w:t>Когда малыш усвоит гласные (</w:t>
      </w:r>
      <w:proofErr w:type="spellStart"/>
      <w:proofErr w:type="gramStart"/>
      <w:r>
        <w:rPr>
          <w:rFonts w:ascii="Times New Roman" w:hAnsi="Times New Roman" w:cs="Times New Roman"/>
          <w:sz w:val="28"/>
          <w:szCs w:val="28"/>
        </w:rPr>
        <w:t>а,о</w:t>
      </w:r>
      <w:proofErr w:type="spellEnd"/>
      <w:proofErr w:type="gramEnd"/>
      <w:r>
        <w:rPr>
          <w:rFonts w:ascii="Times New Roman" w:hAnsi="Times New Roman" w:cs="Times New Roman"/>
          <w:sz w:val="28"/>
          <w:szCs w:val="28"/>
        </w:rPr>
        <w:t xml:space="preserve">, у, и), будет их свободно узнавать и протяжно произносить «а-а-а», «у-у-у», «и-и-и», «о-о-о», можно двигаться дальше. Начинайте </w:t>
      </w:r>
      <w:proofErr w:type="gramStart"/>
      <w:r>
        <w:rPr>
          <w:rFonts w:ascii="Times New Roman" w:hAnsi="Times New Roman" w:cs="Times New Roman"/>
          <w:sz w:val="28"/>
          <w:szCs w:val="28"/>
        </w:rPr>
        <w:t>читать( да</w:t>
      </w:r>
      <w:proofErr w:type="gramEnd"/>
      <w:r>
        <w:rPr>
          <w:rFonts w:ascii="Times New Roman" w:hAnsi="Times New Roman" w:cs="Times New Roman"/>
          <w:sz w:val="28"/>
          <w:szCs w:val="28"/>
        </w:rPr>
        <w:t>-да, читать!). Для этого заложите гласные в слоговом оформлении в линейку- пенал: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кричит лошадка, «</w:t>
      </w:r>
      <w:proofErr w:type="spellStart"/>
      <w:r>
        <w:rPr>
          <w:rFonts w:ascii="Times New Roman" w:hAnsi="Times New Roman" w:cs="Times New Roman"/>
          <w:sz w:val="28"/>
          <w:szCs w:val="28"/>
        </w:rPr>
        <w:t>иа</w:t>
      </w:r>
      <w:proofErr w:type="spellEnd"/>
      <w:r>
        <w:rPr>
          <w:rFonts w:ascii="Times New Roman" w:hAnsi="Times New Roman" w:cs="Times New Roman"/>
          <w:sz w:val="28"/>
          <w:szCs w:val="28"/>
        </w:rPr>
        <w:t>»-ослик. Конечно, вначале следует отработать одно звукосочетание, затем второе. Малыш должен научиться произносить ту букву, которая открывается. Оба звука гласные, поэтому первый легко «перетекает» во второй, и ребёнок без затруднений просчитывает вслед за взрослым, «как кричит лошадка или ослик».</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Аналогично читайте звукосочетание «ау». Плавно переводите линейку, озвучивая появляющиеся буквы: «а-а-а-а-у-у-у-у». И тут же дайте дополнительную информацию: девочка(мальчик) играет с мамой в прятки или гуляет в лесу. Вот так, в игровой форме, до ребёнка нужно донести мысль, что с помощью букв передаётся какая- то информация.</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Освоение согласных начинается постепенно. Вначале «м», «п», «б», затем «т», «д», «в», «г». Дайте ребёнку в руки букву и произносите звук, который она обозначает (и только!).</w:t>
      </w:r>
    </w:p>
    <w:p w:rsidR="006E6A58" w:rsidRDefault="006E6A58" w:rsidP="00AC61E2">
      <w:pPr>
        <w:ind w:firstLine="708"/>
        <w:rPr>
          <w:rFonts w:ascii="Times New Roman" w:hAnsi="Times New Roman" w:cs="Times New Roman"/>
          <w:sz w:val="28"/>
          <w:szCs w:val="28"/>
        </w:rPr>
      </w:pPr>
      <w:r>
        <w:rPr>
          <w:rFonts w:ascii="Times New Roman" w:hAnsi="Times New Roman" w:cs="Times New Roman"/>
          <w:sz w:val="28"/>
          <w:szCs w:val="28"/>
        </w:rPr>
        <w:t>Теперь с помощью линейки- пенала можно начинать знакомить малыша с закрытыми слогами: «</w:t>
      </w:r>
      <w:proofErr w:type="spellStart"/>
      <w:proofErr w:type="gramStart"/>
      <w:r>
        <w:rPr>
          <w:rFonts w:ascii="Times New Roman" w:hAnsi="Times New Roman" w:cs="Times New Roman"/>
          <w:sz w:val="28"/>
          <w:szCs w:val="28"/>
        </w:rPr>
        <w:t>ав</w:t>
      </w:r>
      <w:proofErr w:type="spellEnd"/>
      <w:r>
        <w:rPr>
          <w:rFonts w:ascii="Times New Roman" w:hAnsi="Times New Roman" w:cs="Times New Roman"/>
          <w:sz w:val="28"/>
          <w:szCs w:val="28"/>
        </w:rPr>
        <w:t>»(</w:t>
      </w:r>
      <w:proofErr w:type="gramEnd"/>
      <w:r>
        <w:rPr>
          <w:rFonts w:ascii="Times New Roman" w:hAnsi="Times New Roman" w:cs="Times New Roman"/>
          <w:sz w:val="28"/>
          <w:szCs w:val="28"/>
        </w:rPr>
        <w:t>лает собачка),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»(собачка просит есть). Не торопите ребёнка, помните, что вы с ним играете, включайте действия с линеечкой в игровые показы.</w:t>
      </w:r>
      <w:r w:rsidR="00537C5F">
        <w:rPr>
          <w:rFonts w:ascii="Times New Roman" w:hAnsi="Times New Roman" w:cs="Times New Roman"/>
          <w:sz w:val="28"/>
          <w:szCs w:val="28"/>
        </w:rPr>
        <w:t xml:space="preserve"> Расширяйте  информативное поле игрового взаимодействия, сочетая его с «обучением».</w:t>
      </w:r>
    </w:p>
    <w:p w:rsidR="00936322" w:rsidRDefault="00936322" w:rsidP="00AC61E2">
      <w:pPr>
        <w:ind w:firstLine="708"/>
        <w:rPr>
          <w:rFonts w:ascii="Times New Roman" w:hAnsi="Times New Roman" w:cs="Times New Roman"/>
          <w:sz w:val="28"/>
          <w:szCs w:val="28"/>
        </w:rPr>
      </w:pPr>
      <w:r>
        <w:rPr>
          <w:rFonts w:ascii="Times New Roman" w:hAnsi="Times New Roman" w:cs="Times New Roman"/>
          <w:sz w:val="28"/>
          <w:szCs w:val="28"/>
        </w:rPr>
        <w:t>Если описанные выше этапы освоения программы прошли успешно, можно переходить к следующему. Поменяйте на глазах у малыша буквы в слогах: «</w:t>
      </w:r>
      <w:proofErr w:type="spellStart"/>
      <w:r>
        <w:rPr>
          <w:rFonts w:ascii="Times New Roman" w:hAnsi="Times New Roman" w:cs="Times New Roman"/>
          <w:sz w:val="28"/>
          <w:szCs w:val="28"/>
        </w:rPr>
        <w:t>ав</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ва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ма</w:t>
      </w:r>
      <w:proofErr w:type="spellEnd"/>
      <w:r>
        <w:rPr>
          <w:rFonts w:ascii="Times New Roman" w:hAnsi="Times New Roman" w:cs="Times New Roman"/>
          <w:sz w:val="28"/>
          <w:szCs w:val="28"/>
        </w:rPr>
        <w:t>», «ап-па» и т.п. А затем, скользя линеечкой по пеналу слева направо, предложите ему произносить появляющиеся буквы.</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Это начало освоения грамоты. Для малыша 3 лет более чем достаточно.</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Возможность освоения грамоты в ранние годы подтверждается отечественными и зарубежными учеными. Разработаны специальные методики. В России лучшей из них является методика Н.Зайцева, но она требует  специальной подготовки взрослого. Мы же представили наиболее рациональную.</w:t>
      </w:r>
    </w:p>
    <w:p w:rsidR="001318E9" w:rsidRDefault="001318E9" w:rsidP="00AC61E2">
      <w:pPr>
        <w:ind w:firstLine="708"/>
        <w:rPr>
          <w:rFonts w:ascii="Times New Roman" w:hAnsi="Times New Roman" w:cs="Times New Roman"/>
          <w:sz w:val="28"/>
          <w:szCs w:val="28"/>
        </w:rPr>
      </w:pPr>
      <w:r>
        <w:rPr>
          <w:rFonts w:ascii="Times New Roman" w:hAnsi="Times New Roman" w:cs="Times New Roman"/>
          <w:sz w:val="28"/>
          <w:szCs w:val="28"/>
        </w:rPr>
        <w:t xml:space="preserve">В заключении подчеркнём ещё раз: раннее чтение совсем не обязательно для маленького ребёнка. Если ваши занятия малыш отвергает, значит, ему ещё рано </w:t>
      </w:r>
      <w:r>
        <w:rPr>
          <w:rFonts w:ascii="Times New Roman" w:hAnsi="Times New Roman" w:cs="Times New Roman"/>
          <w:sz w:val="28"/>
          <w:szCs w:val="28"/>
        </w:rPr>
        <w:lastRenderedPageBreak/>
        <w:t>заниматься несвойственной его возрасту деятельностью. Будьте милосердны, подарите крохе радость общения, радость детства. Раннее детство имеет свои особенности, оно так же неповторимо, как сама жизнь!</w:t>
      </w:r>
    </w:p>
    <w:p w:rsidR="001318E9" w:rsidRDefault="006C6C73" w:rsidP="00AC61E2">
      <w:pPr>
        <w:ind w:firstLine="708"/>
        <w:rPr>
          <w:rFonts w:ascii="Times New Roman" w:hAnsi="Times New Roman" w:cs="Times New Roman"/>
          <w:sz w:val="28"/>
          <w:szCs w:val="28"/>
        </w:rPr>
      </w:pPr>
      <w:r>
        <w:rPr>
          <w:rFonts w:ascii="Times New Roman" w:hAnsi="Times New Roman" w:cs="Times New Roman"/>
          <w:sz w:val="28"/>
          <w:szCs w:val="28"/>
        </w:rPr>
        <w:t>Разворач</w:t>
      </w:r>
      <w:r w:rsidR="00847683">
        <w:rPr>
          <w:rFonts w:ascii="Times New Roman" w:hAnsi="Times New Roman" w:cs="Times New Roman"/>
          <w:sz w:val="28"/>
          <w:szCs w:val="28"/>
        </w:rPr>
        <w:t>ивающийся перед глазами ребёнка мир несёт ему информацию более широкого содержания, чем освоение букв и цифр. Обучение чтению можно рассматривать как деятельность прикладного значения, аккуратно, по желанию малютки, в игровом плане входящую в его жизнь. Всему своё время.</w:t>
      </w:r>
      <w:r w:rsidR="00BC33DD">
        <w:rPr>
          <w:rFonts w:ascii="Times New Roman" w:hAnsi="Times New Roman" w:cs="Times New Roman"/>
          <w:sz w:val="28"/>
          <w:szCs w:val="28"/>
        </w:rPr>
        <w:t xml:space="preserve"> </w:t>
      </w:r>
    </w:p>
    <w:p w:rsidR="00BC33DD" w:rsidRDefault="00BC33DD" w:rsidP="00AC61E2">
      <w:pPr>
        <w:ind w:firstLine="708"/>
        <w:rPr>
          <w:rFonts w:ascii="Times New Roman" w:hAnsi="Times New Roman" w:cs="Times New Roman"/>
          <w:sz w:val="28"/>
          <w:szCs w:val="28"/>
        </w:rPr>
      </w:pPr>
      <w:r>
        <w:rPr>
          <w:rFonts w:ascii="Times New Roman" w:hAnsi="Times New Roman" w:cs="Times New Roman"/>
          <w:sz w:val="28"/>
          <w:szCs w:val="28"/>
        </w:rPr>
        <w:t>Психофизическое благополучие малыша, как и взрослого, предполагает физическое, психическое, эмоциональное здоровье. И это главное в ранний период детства.</w:t>
      </w:r>
    </w:p>
    <w:p w:rsidR="00BC33DD" w:rsidRDefault="00BC33DD" w:rsidP="00BC33DD">
      <w:pPr>
        <w:ind w:firstLine="708"/>
        <w:rPr>
          <w:rFonts w:ascii="Times New Roman" w:hAnsi="Times New Roman" w:cs="Times New Roman"/>
          <w:sz w:val="28"/>
          <w:szCs w:val="28"/>
        </w:rPr>
      </w:pPr>
      <w:r>
        <w:rPr>
          <w:rFonts w:ascii="Times New Roman" w:hAnsi="Times New Roman" w:cs="Times New Roman"/>
          <w:sz w:val="28"/>
          <w:szCs w:val="28"/>
        </w:rPr>
        <w:t xml:space="preserve">                                                                                  Л.Павлова,</w:t>
      </w:r>
    </w:p>
    <w:p w:rsidR="00BC33DD" w:rsidRDefault="00BC33DD" w:rsidP="00BC33DD">
      <w:pPr>
        <w:ind w:firstLine="708"/>
        <w:rPr>
          <w:rFonts w:ascii="Times New Roman" w:hAnsi="Times New Roman" w:cs="Times New Roman"/>
          <w:sz w:val="28"/>
          <w:szCs w:val="28"/>
        </w:rPr>
      </w:pPr>
      <w:r>
        <w:rPr>
          <w:rFonts w:ascii="Times New Roman" w:hAnsi="Times New Roman" w:cs="Times New Roman"/>
          <w:sz w:val="28"/>
          <w:szCs w:val="28"/>
        </w:rPr>
        <w:t>Ведущий научный сотрудник, доцент, кандидат психологических наук, Центр «Дошкольное детство» им. А.В.Запорожца</w:t>
      </w:r>
    </w:p>
    <w:p w:rsidR="00BB3F8A" w:rsidRDefault="00BB3F8A" w:rsidP="00AC61E2">
      <w:pPr>
        <w:ind w:firstLine="708"/>
        <w:rPr>
          <w:rFonts w:ascii="Times New Roman" w:hAnsi="Times New Roman" w:cs="Times New Roman"/>
          <w:sz w:val="28"/>
          <w:szCs w:val="28"/>
        </w:rPr>
      </w:pPr>
    </w:p>
    <w:p w:rsidR="00BB3F8A" w:rsidRDefault="00BB3F8A" w:rsidP="00AC61E2">
      <w:pPr>
        <w:ind w:firstLine="708"/>
        <w:rPr>
          <w:rFonts w:ascii="Times New Roman" w:hAnsi="Times New Roman" w:cs="Times New Roman"/>
          <w:sz w:val="28"/>
          <w:szCs w:val="28"/>
        </w:rPr>
      </w:pPr>
    </w:p>
    <w:p w:rsidR="00A209DC" w:rsidRPr="00242E9E" w:rsidRDefault="00A209DC" w:rsidP="00AC61E2">
      <w:pPr>
        <w:ind w:firstLine="708"/>
        <w:rPr>
          <w:rFonts w:ascii="Times New Roman" w:hAnsi="Times New Roman" w:cs="Times New Roman"/>
          <w:sz w:val="28"/>
          <w:szCs w:val="28"/>
        </w:rPr>
      </w:pPr>
    </w:p>
    <w:sectPr w:rsidR="00A209DC" w:rsidRPr="00242E9E" w:rsidSect="00F151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5"/>
    <w:rsid w:val="00057E02"/>
    <w:rsid w:val="000B4333"/>
    <w:rsid w:val="000B6B95"/>
    <w:rsid w:val="001106C1"/>
    <w:rsid w:val="001318E9"/>
    <w:rsid w:val="001508BA"/>
    <w:rsid w:val="00242E9E"/>
    <w:rsid w:val="00263B04"/>
    <w:rsid w:val="00280E78"/>
    <w:rsid w:val="00350944"/>
    <w:rsid w:val="00351893"/>
    <w:rsid w:val="00383900"/>
    <w:rsid w:val="003D6ED7"/>
    <w:rsid w:val="00432CB5"/>
    <w:rsid w:val="004A038F"/>
    <w:rsid w:val="00506C8A"/>
    <w:rsid w:val="00537C5F"/>
    <w:rsid w:val="00652C9C"/>
    <w:rsid w:val="00687694"/>
    <w:rsid w:val="006A28D5"/>
    <w:rsid w:val="006B4324"/>
    <w:rsid w:val="006B7D48"/>
    <w:rsid w:val="006C6C73"/>
    <w:rsid w:val="006E6A58"/>
    <w:rsid w:val="007B32DD"/>
    <w:rsid w:val="007C38EB"/>
    <w:rsid w:val="00847683"/>
    <w:rsid w:val="00871844"/>
    <w:rsid w:val="008B7DD8"/>
    <w:rsid w:val="008D3FEC"/>
    <w:rsid w:val="00936322"/>
    <w:rsid w:val="009430A9"/>
    <w:rsid w:val="00977562"/>
    <w:rsid w:val="00A209DC"/>
    <w:rsid w:val="00AC61E2"/>
    <w:rsid w:val="00BB3F8A"/>
    <w:rsid w:val="00BC33DD"/>
    <w:rsid w:val="00CA00B6"/>
    <w:rsid w:val="00CD335F"/>
    <w:rsid w:val="00DB0D9F"/>
    <w:rsid w:val="00DB0FF7"/>
    <w:rsid w:val="00E0378D"/>
    <w:rsid w:val="00E74A96"/>
    <w:rsid w:val="00E848A4"/>
    <w:rsid w:val="00EB1FE4"/>
    <w:rsid w:val="00F1516B"/>
    <w:rsid w:val="00F363AF"/>
    <w:rsid w:val="00F7662D"/>
    <w:rsid w:val="00F93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C768AE-B9CC-4AFF-B3BF-B5A787570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F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F9AB3-C21B-43F1-831C-EB0ADB4E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1208079</cp:lastModifiedBy>
  <cp:revision>2</cp:revision>
  <dcterms:created xsi:type="dcterms:W3CDTF">2020-04-27T02:38:00Z</dcterms:created>
  <dcterms:modified xsi:type="dcterms:W3CDTF">2020-04-27T02:38:00Z</dcterms:modified>
</cp:coreProperties>
</file>